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0F4">
        <w:rPr>
          <w:rFonts w:ascii="Times New Roman" w:hAnsi="Times New Roman" w:cs="Times New Roman"/>
          <w:b/>
          <w:bCs/>
          <w:sz w:val="28"/>
          <w:szCs w:val="28"/>
        </w:rPr>
        <w:t xml:space="preserve">АРБИТРАЖНЫЙ СУД </w:t>
      </w:r>
      <w:proofErr w:type="gramStart"/>
      <w:r w:rsidRPr="009A70F4">
        <w:rPr>
          <w:rFonts w:ascii="Times New Roman" w:hAnsi="Times New Roman" w:cs="Times New Roman"/>
          <w:b/>
          <w:bCs/>
          <w:sz w:val="28"/>
          <w:szCs w:val="28"/>
        </w:rPr>
        <w:t>ВОСТОЧНО-СИБИРСКОГО</w:t>
      </w:r>
      <w:proofErr w:type="gramEnd"/>
      <w:r w:rsidRPr="009A70F4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0F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0F4">
        <w:rPr>
          <w:rFonts w:ascii="Times New Roman" w:hAnsi="Times New Roman" w:cs="Times New Roman"/>
          <w:b/>
          <w:bCs/>
          <w:sz w:val="28"/>
          <w:szCs w:val="28"/>
        </w:rPr>
        <w:t>от 14 октября 2014 г. по делу N А78-9427/2012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Арбитражный суд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в составе: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Левошко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А.Н.,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судей: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Парской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Н.Н., Рудых А.И.,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при участии в судебном заседании представителей Межрайонной инспекции Федеральной налоговой службы № 6 по Забайкальскому краю Быкова Сергея Алексеевича (доверенность от 09.01.2014, удостоверение), Филипповой Елены Викторовны (доверенность от 09.01.2014, удостоверение),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Золотухиной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Инны Валентиновны (доверенность от 04.12.2013, удостоверение), открытого акционерного общества «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Жирекенский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горно-обогатительный комбинат» Седовой Елены Владимировны (доверенность от 31.03.2014, паспорт),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Сергея Юрьевича (доверенность от 14.01.2014, паспорт),</w:t>
      </w:r>
      <w:proofErr w:type="gramEnd"/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рассмотрев в судебном заседании кассационную жалобу Межрайонной инспекции Федеральной налоговой службы N 6 по Забайкальскому краю на </w:t>
      </w:r>
      <w:hyperlink r:id="rId4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Start"/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>етвертого арбитражного апелляционного суда от 26 июня 2014 года по делу N А78-9427/2012 Арбитражного суда Забайкальского края (апелляционный суд: Басаев Д.В., Сидоренко В.А., Ткаченко Э.В.),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установил: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Жирекенский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горно-обогатительный комбинат» (далее - ОАО «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Жирекенский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ГОК», общество) (ОГРН 1027500903308, место нахождения: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Забайкальский край, Чернышевский район, п.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) обратилось в Арбитражный суд Забайкальского края с заявлением о признании недействительным решения Межрайонной инспекции Федеральной налоговой службы № 6 по Забайкальскому краю (далее - инспекция) (ОГРН 1047509901614, место нахождения: </w:t>
      </w:r>
      <w:proofErr w:type="gramStart"/>
      <w:r w:rsidRPr="009A70F4">
        <w:rPr>
          <w:rFonts w:ascii="Times New Roman" w:hAnsi="Times New Roman" w:cs="Times New Roman"/>
          <w:sz w:val="28"/>
          <w:szCs w:val="28"/>
        </w:rPr>
        <w:t>Забайкальский край, г. Нерчинск) от 28.08.2012 N 2.7-01/10/6.</w:t>
      </w:r>
      <w:proofErr w:type="gramEnd"/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Решением Арбитражного суда Забайкальского края от 11 марта 2013 года, оставленным без изменения </w:t>
      </w:r>
      <w:hyperlink r:id="rId5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постановлением</w:t>
        </w:r>
        <w:proofErr w:type="gramStart"/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>етвертого арбитражного апелляционного суда от 1 июля 2013 года, заявленные обществом требования удовлетворены.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Федерального арбитражного суда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от 23 октября 2013 года решение суда первой инстанции и </w:t>
      </w:r>
      <w:hyperlink r:id="rId7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апелляционного суда по настоящему делу отменены, дело направлено на новое рассмотрение в суд первой инстанции.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Решением Арбитражного суда Забайкальского края от 20 января 2014 года заявленные требования удовлетворены частично: решение инспекции от 28.08.2012 N 2.7-01/10/6 признано недействительным в части привлечения общества к налоговой ответственности на основании </w:t>
      </w:r>
      <w:hyperlink r:id="rId8" w:history="1">
        <w:r w:rsidRPr="009A70F4">
          <w:rPr>
            <w:rFonts w:ascii="Times New Roman" w:hAnsi="Times New Roman" w:cs="Times New Roman"/>
            <w:sz w:val="28"/>
            <w:szCs w:val="28"/>
          </w:rPr>
          <w:t>пункта 1 статьи 122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в виде штрафа в размере 8 552 </w:t>
      </w:r>
      <w:r w:rsidRPr="009A70F4">
        <w:rPr>
          <w:rFonts w:ascii="Times New Roman" w:hAnsi="Times New Roman" w:cs="Times New Roman"/>
          <w:sz w:val="28"/>
          <w:szCs w:val="28"/>
        </w:rPr>
        <w:lastRenderedPageBreak/>
        <w:t>701 рублей 80 копеек, в удовлетворении остальной части заявленных требований отказано.</w:t>
      </w:r>
      <w:proofErr w:type="gramEnd"/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Постановлением</w:t>
        </w:r>
        <w:proofErr w:type="gramStart"/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>етвертого арбитражного апелляционного суда от 26 июня 2014 года указанное решение Арбитражного суда Забайкальского края отменено, оспариваемое решение инспекции признано недействительным.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Не согласившись с принятым по делу </w:t>
      </w:r>
      <w:hyperlink r:id="rId10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апелляционного суда, инспекция обратилась в Арбитражный суд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с кассационной жалобой, в которой просила его отменить и оставить в силе решение суда первой инстанции.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Заявитель кассационной жалобы считает не основанным на материалах дела и противоречащим нормам Налогового </w:t>
      </w:r>
      <w:hyperlink r:id="rId11" w:history="1">
        <w:r w:rsidRPr="009A70F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Российской Федерации вывод апелляционного суда о том, что не подлежат включению в налоговую базу по налогу на добычу полезных ископаемых добытые обществом в 2010, 2011 годах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руды, помещенные в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спецотвалы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>, как вскрышные породы, не соответствующие понятию добытого полезного ископаемого, в отношении которых не завершены технологические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работы по добыче.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В отзыве на кассационную жалобу ОАО «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Жирекенский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ГОК», не соглашаясь с доводами заявителя в силу их несостоятельности, просило в удовлетворении кассационной жалобы отказать.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В судебном заседании Арбитражного суда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представители инспекции поддержали требования кассационной жалобы по изложенным в ней основаниям, просили обжалуемый </w:t>
      </w:r>
      <w:hyperlink r:id="rId12" w:history="1">
        <w:r w:rsidRPr="009A70F4">
          <w:rPr>
            <w:rFonts w:ascii="Times New Roman" w:hAnsi="Times New Roman" w:cs="Times New Roman"/>
            <w:sz w:val="28"/>
            <w:szCs w:val="28"/>
          </w:rPr>
          <w:t>судебный акт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отменить, представители общества считали требования заявителя кассационной жалобы не подлежащими удовлетворению в силу неправомерности изложенных в ней доводов.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Кассационная жалоба рассматривается в порядке, установленном </w:t>
      </w:r>
      <w:hyperlink r:id="rId13" w:history="1">
        <w:r w:rsidRPr="009A70F4">
          <w:rPr>
            <w:rFonts w:ascii="Times New Roman" w:hAnsi="Times New Roman" w:cs="Times New Roman"/>
            <w:sz w:val="28"/>
            <w:szCs w:val="28"/>
          </w:rPr>
          <w:t>главой 35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Проверив соответствие выводов</w:t>
      </w: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етвертого арбитражного апелляционного суда о применении норм права установленным по делу обстоятельствам и имеющимся в деле доказательствам, правильность применения апелляционным судом норм материального и процессуального права при рассмотрении дела и принятии </w:t>
      </w:r>
      <w:hyperlink r:id="rId14" w:history="1">
        <w:r w:rsidRPr="009A70F4">
          <w:rPr>
            <w:rFonts w:ascii="Times New Roman" w:hAnsi="Times New Roman" w:cs="Times New Roman"/>
            <w:sz w:val="28"/>
            <w:szCs w:val="28"/>
          </w:rPr>
          <w:t>судебного акта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и, исходя из доводов, содержащихся в кассационной жалобе, Арбитражный суд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приходит к следующим выводам.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>Как установлено судами и следует из материалов дела, по результатам выездной налоговой проверки инспекцией принято решение от 28.08.2012 № 2.7-01/10/6, которым ОАО «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Жирекенский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ГОК» привлечено к налоговой ответственности на основании </w:t>
      </w:r>
      <w:hyperlink r:id="rId15" w:history="1">
        <w:r w:rsidRPr="009A70F4">
          <w:rPr>
            <w:rFonts w:ascii="Times New Roman" w:hAnsi="Times New Roman" w:cs="Times New Roman"/>
            <w:sz w:val="28"/>
            <w:szCs w:val="28"/>
          </w:rPr>
          <w:t>пункта 1 статьи 122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в виде штрафа за неуплату (неполную уплату) налога на добычу полезных ископаемых, а также ему начислено и предложено уплатить недоимку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по указанному налогу и соответствующие пени.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Основанием принятия данного решения послужил вывод инспекции о том, что в 2010 и 2011 годах при формировании налоговой базы по налогу на добычу полезных ископаемых налогоплательщик определил количество добытого полезного ископаемого без учета добытых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руд, складированных в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спецотвалы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>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lastRenderedPageBreak/>
        <w:t xml:space="preserve">При новом рассмотрении настоящего спора суд первой инстанции пришел к выводу о правомерности доначисления обществу сумм налога на добычу полезных ископаемых исходя из того, что согласно разработанному налогоплательщиком стандарту на руду медно-молибденовую СТО 42604901-001-2005 складируемые в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спецотвалы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руды соответствуют четвертому сорту добытой в карьере руды и являются добытым полезным ископаемым в соответствии с </w:t>
      </w:r>
      <w:hyperlink r:id="rId16" w:history="1">
        <w:r w:rsidRPr="009A70F4">
          <w:rPr>
            <w:rFonts w:ascii="Times New Roman" w:hAnsi="Times New Roman" w:cs="Times New Roman"/>
            <w:sz w:val="28"/>
            <w:szCs w:val="28"/>
          </w:rPr>
          <w:t>пунктом 1 статьи 337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Российской Федерации, подлежащим налогообложению в порядке </w:t>
      </w:r>
      <w:hyperlink r:id="rId17" w:history="1">
        <w:r w:rsidRPr="009A70F4">
          <w:rPr>
            <w:rFonts w:ascii="Times New Roman" w:hAnsi="Times New Roman" w:cs="Times New Roman"/>
            <w:sz w:val="28"/>
            <w:szCs w:val="28"/>
          </w:rPr>
          <w:t>главы 26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Не соглашаясь с указанными выводами, апелляционный суд указал, что вскрышные породы являются отходами горного производства, в </w:t>
      </w:r>
      <w:proofErr w:type="gramStart"/>
      <w:r w:rsidRPr="009A70F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с чем содержащаяся в них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забалансовая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руда не может быть признана продукцией горнодобывающей промышленности, а складирование ее в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спецотвалы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не является завершением полного комплекса технологических операций по добыче руды медно-молибденовой из недр, следовательно,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забалансовая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руда как добытое полезное ископаемое, признаваемое </w:t>
      </w:r>
      <w:hyperlink r:id="rId18" w:history="1">
        <w:r w:rsidRPr="009A70F4">
          <w:rPr>
            <w:rFonts w:ascii="Times New Roman" w:hAnsi="Times New Roman" w:cs="Times New Roman"/>
            <w:sz w:val="28"/>
            <w:szCs w:val="28"/>
          </w:rPr>
          <w:t>статьей 337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объектом налогообложения, </w:t>
      </w:r>
      <w:proofErr w:type="gramStart"/>
      <w:r w:rsidRPr="009A70F4">
        <w:rPr>
          <w:rFonts w:ascii="Times New Roman" w:hAnsi="Times New Roman" w:cs="Times New Roman"/>
          <w:sz w:val="28"/>
          <w:szCs w:val="28"/>
        </w:rPr>
        <w:t>квалифицирована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быть не может.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Арбитражный суд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считает, что данные выводы апелляционного суда не соответствуют имеющимся в материалах дела доказательствам и противоречат установленным по настоящему делу обстоятельствам.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Объектом налогообложения налогом на добычу полезных ископаемых согласно положениям </w:t>
      </w:r>
      <w:hyperlink r:id="rId19" w:history="1">
        <w:r w:rsidRPr="009A70F4">
          <w:rPr>
            <w:rFonts w:ascii="Times New Roman" w:hAnsi="Times New Roman" w:cs="Times New Roman"/>
            <w:sz w:val="28"/>
            <w:szCs w:val="28"/>
          </w:rPr>
          <w:t>статьи 336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признаются полезные ископаемые, добытые из недр на территории Российской Федерации на участке недр, предоставленном налогоплательщику в пользование в соответствии с законодательством Российской Федерации.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>При этом полезным ископаемым признается продукция горнодобывающей промышленности и разработки карьеров, содержащаяся в фактически добытом (извлеченном) из недр (отходов, потерь) минеральном сырье (породе, жидкости и иной смеси), первая по своему качеству соответствующая государственному стандарту Российской Федерации, стандарту отрасли,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(техническим условиям) организации (предприятия) (</w:t>
      </w:r>
      <w:hyperlink r:id="rId20" w:history="1">
        <w:r w:rsidRPr="009A70F4">
          <w:rPr>
            <w:rFonts w:ascii="Times New Roman" w:hAnsi="Times New Roman" w:cs="Times New Roman"/>
            <w:sz w:val="28"/>
            <w:szCs w:val="28"/>
          </w:rPr>
          <w:t>пункт 1</w:t>
        </w:r>
        <w:proofErr w:type="gramEnd"/>
        <w:r w:rsidRPr="009A70F4">
          <w:rPr>
            <w:rFonts w:ascii="Times New Roman" w:hAnsi="Times New Roman" w:cs="Times New Roman"/>
            <w:sz w:val="28"/>
            <w:szCs w:val="28"/>
          </w:rPr>
          <w:t xml:space="preserve"> статьи 337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Согласно разъяснениям, изложенным в </w:t>
      </w:r>
      <w:hyperlink r:id="rId21" w:history="1">
        <w:r w:rsidRPr="009A70F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Постановлении Пленума Высшего Арбитражного Суда Российской Федерации 18 декабря 2007 года N 64 "О некоторых вопросах, связанных с применением положений Налогового кодекса Российской Федерации о налоге на добычу полезных ископаемых, налоговая база по которым определяется исходя из их стоимости", положение </w:t>
      </w:r>
      <w:hyperlink r:id="rId22" w:history="1">
        <w:r w:rsidRPr="009A70F4">
          <w:rPr>
            <w:rFonts w:ascii="Times New Roman" w:hAnsi="Times New Roman" w:cs="Times New Roman"/>
            <w:sz w:val="28"/>
            <w:szCs w:val="28"/>
          </w:rPr>
          <w:t>пункта 1 статьи 337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о том, что добытым полезным ископаемым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признается продукция, которая содержится в минеральном сырье и отвечает определенным стандартам, означает: вывод о наличии в добытом </w:t>
      </w:r>
      <w:r w:rsidRPr="009A70F4">
        <w:rPr>
          <w:rFonts w:ascii="Times New Roman" w:hAnsi="Times New Roman" w:cs="Times New Roman"/>
          <w:sz w:val="28"/>
          <w:szCs w:val="28"/>
        </w:rPr>
        <w:lastRenderedPageBreak/>
        <w:t>минеральном сырье полезного ископаемого может быть сделан только в случае, когда в названном сырье содержится продукция, характеризуемая определенными физическими свойствами (либо иными существенными природными свойствами) и (или) химическим составом, предусмотренными соответствующим стандартом.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Согласно разработанному ОАО «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Жирекенский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ГОК» стандарту СТО 42604901-001-2005 он распространяется на руду медно-молибденовую, добытую в карьере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горно-обогатительного комбината и являющуюся сырьем для производства молибденовых и медных концентратов.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В соответствии с пунктом 1.8 приведенного стандарта добытая руда по содержанию в ней молибдена сульфидного подразделяется на 4 категории: 1 - богатые руды (более 0,1%); 2 - рядовые руды (0,060-0,099%); 3 - бедные руды (0,030-0,059%); 4 -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руды (0,020-0,029%).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Кроме того, судами установлено, что категории добываемой руды определяются обществом при добыче, а их количество измеряется отдельно в отношении каждой категории.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Учитывая данные обстоятельства, в том числе соответствие складируемых в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спецотвалы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 четвертому сорту добытой в карьере руды, определенному стандартом СТО 42604901-001-2005, что подтверждается представленными в материалы дела доказательствами и не оспаривается налогоплательщиком, суд первой инстанции пришел к законному и обоснованному выводу об их квалификации как добытого полезного ископаемого, соответствующего по качеству стандарту организации.</w:t>
      </w:r>
      <w:proofErr w:type="gramEnd"/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Иных фактических обстоятельств, свидетельствующих о том, что добываемые из вскрышных пород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руды не являются продукцией горнодобывающей промышленности и разработки карьеров, соответствующей стандарту организации, либо в отношении их технологический процесс добычи не завершен, при рассмотрении настоящего спора не установлено.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3" w:history="1">
        <w:r w:rsidRPr="009A70F4">
          <w:rPr>
            <w:rFonts w:ascii="Times New Roman" w:hAnsi="Times New Roman" w:cs="Times New Roman"/>
            <w:sz w:val="28"/>
            <w:szCs w:val="28"/>
          </w:rPr>
          <w:t>пункту 7 статьи 339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</w:t>
      </w:r>
      <w:proofErr w:type="gramStart"/>
      <w:r w:rsidRPr="009A70F4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при определении количества добытого в налоговом периоде полезного ископаемого учитывается полезное ископаемое, в отношении которого в налоговом периоде завершен комплекс технологических операций (процессов) по добыче (извлечению) полезного ископаемого из недр (отходов, потерь). При этом при разработке месторождения полезного ископаемого в соответствии с лицензией (разрешением) на добычу полезного ископаемого учитывается весь комплекс технологических операций (процессов), предусмотренных техническим проектом разработки месторождения полезного ископаемого.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Несмотря на то, что техническим проектом разработки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Жирекенского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месторождения этапы процесса добычи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забалансовой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руды не регламентированы, а последняя на момент извлечения ее из недр соотносится с определенной категорией руды, установленной стандартом, и в последующем, в том числе используется согласно пункту 1.9 стандарта СТО 42604901-001-2005 вместе с добытой рудой иных категорий посредством их </w:t>
      </w:r>
      <w:r w:rsidRPr="009A70F4">
        <w:rPr>
          <w:rFonts w:ascii="Times New Roman" w:hAnsi="Times New Roman" w:cs="Times New Roman"/>
          <w:sz w:val="28"/>
          <w:szCs w:val="28"/>
        </w:rPr>
        <w:lastRenderedPageBreak/>
        <w:t xml:space="preserve">усреднения на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шихтовочном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складе для получения товарных партий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руды, с содержанием молибдена сульфидного, определяемых потребителем, апелляционный суд формулирует противоречащие доказательствам по делу выводы о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незавершении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процесса добычи в отношении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Кроме того, необоснованной является оценка апелляционным судом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 на предмет их соответствия товарным рудам, поскольку Федеральный арбитражный суд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в </w:t>
      </w:r>
      <w:hyperlink r:id="rId24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от 23 октября 2013 года по настоящему делу признал неправомерными выводы судов о том, что в рассматриваемой ситуации полезным ископаемым является товарная руда, с помощью дополнительных технических операций доведенная до степени качества, удовлетворяющей требования покупателя и определенной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последним.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25" w:history="1">
        <w:r w:rsidRPr="009A70F4">
          <w:rPr>
            <w:rFonts w:ascii="Times New Roman" w:hAnsi="Times New Roman" w:cs="Times New Roman"/>
            <w:sz w:val="28"/>
            <w:szCs w:val="28"/>
          </w:rPr>
          <w:t>пункта 15 части 2 статьи 289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 указания арбитражного суда кассационной инстанции, в том числе на толкование закона, изложенные в его постановлении об отмене решения, постановления суда первой, апелляционной инстанций, обязательны для арбитражного суда, вновь рассматривающего данное дело.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Направляя настоящее дело на новое рассмотрение, суд кассационной инстанции в </w:t>
      </w:r>
      <w:hyperlink r:id="rId26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от 23 октября 2013 года указал, что нормы налогового законодательства в качестве условия возникновения налоговой базы по налогу на добычу полезных ископаемых факт списания с Государственного баланса запасов полезных ископаемых Российской Федерации определенного объема полезных ископаемых не устанавливают.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>Однако апелляционный суд, вопреки обязательным для него указаниям суда кассационной инстанции, посчитал обоснованной позицию налогоплательщика о том, что момент для налогообложения указанных спорных руд в 2010-2011 годах не наступил, поскольку последние не были списаны с Государственного баланса запасов полезных ископаемых Российской Федерации, тем самым повторно нарушил нормы процессуального права, что привело к принятию неправильного судебного акта и является недопустимым в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силу </w:t>
      </w:r>
      <w:hyperlink r:id="rId27" w:history="1">
        <w:r w:rsidRPr="009A70F4">
          <w:rPr>
            <w:rFonts w:ascii="Times New Roman" w:hAnsi="Times New Roman" w:cs="Times New Roman"/>
            <w:sz w:val="28"/>
            <w:szCs w:val="28"/>
          </w:rPr>
          <w:t>статьи 2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Арбитражный суд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 считает выводы апелляционного суда о том, что спорные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забалансовые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руды не являются объектом налогообложения налогом на добычу полезных ископаемых, противоречащими имеющимся в материалах дела доказательствам и не соответствующими фактическим обстоятельствам, установленным при рассмотрении настоящего спора, в связи с чем </w:t>
      </w:r>
      <w:hyperlink r:id="rId28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Start"/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етвертого арбитражного апелляционного суда от 26 июня 2014 года на основании </w:t>
      </w:r>
      <w:hyperlink r:id="rId29" w:history="1">
        <w:r w:rsidRPr="009A70F4">
          <w:rPr>
            <w:rFonts w:ascii="Times New Roman" w:hAnsi="Times New Roman" w:cs="Times New Roman"/>
            <w:sz w:val="28"/>
            <w:szCs w:val="28"/>
          </w:rPr>
          <w:t>части 1 статьи 288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 подлежит отмене согласно </w:t>
      </w:r>
      <w:hyperlink r:id="rId30" w:history="1">
        <w:r w:rsidRPr="009A70F4">
          <w:rPr>
            <w:rFonts w:ascii="Times New Roman" w:hAnsi="Times New Roman" w:cs="Times New Roman"/>
            <w:sz w:val="28"/>
            <w:szCs w:val="28"/>
          </w:rPr>
          <w:t>пункту 2 части 1 статьи 287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0F4">
        <w:rPr>
          <w:rFonts w:ascii="Times New Roman" w:hAnsi="Times New Roman" w:cs="Times New Roman"/>
          <w:sz w:val="28"/>
          <w:szCs w:val="28"/>
        </w:rPr>
        <w:t xml:space="preserve">Поскольку фактические обстоятельства, имеющие значение для дела, установлены судом первой инстанции на основании полного и всестороннего исследования всех доказательств с соблюдением требований </w:t>
      </w:r>
      <w:hyperlink r:id="rId31" w:history="1">
        <w:r w:rsidRPr="009A70F4">
          <w:rPr>
            <w:rFonts w:ascii="Times New Roman" w:hAnsi="Times New Roman" w:cs="Times New Roman"/>
            <w:sz w:val="28"/>
            <w:szCs w:val="28"/>
          </w:rPr>
          <w:t>статей 67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9A70F4">
          <w:rPr>
            <w:rFonts w:ascii="Times New Roman" w:hAnsi="Times New Roman" w:cs="Times New Roman"/>
            <w:sz w:val="28"/>
            <w:szCs w:val="28"/>
          </w:rPr>
          <w:t>68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9A70F4">
          <w:rPr>
            <w:rFonts w:ascii="Times New Roman" w:hAnsi="Times New Roman" w:cs="Times New Roman"/>
            <w:sz w:val="28"/>
            <w:szCs w:val="28"/>
          </w:rPr>
          <w:t>71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Федерации, решение </w:t>
      </w:r>
      <w:r w:rsidRPr="009A70F4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Арбитражного суда Забайкальского края принято с соблюдением норм материального и процессуального права, суд кассационной инстанции с учетом отсутствия оснований, предусмотренных </w:t>
      </w:r>
      <w:hyperlink r:id="rId34" w:history="1">
        <w:r w:rsidRPr="009A70F4">
          <w:rPr>
            <w:rFonts w:ascii="Times New Roman" w:hAnsi="Times New Roman" w:cs="Times New Roman"/>
            <w:sz w:val="28"/>
            <w:szCs w:val="28"/>
          </w:rPr>
          <w:t>пунктом 3 части 1 статьи 287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названного Кодекса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 xml:space="preserve"> для направления дела на новое рассмотрение, и исходя из полномочий, установленных </w:t>
      </w:r>
      <w:hyperlink r:id="rId35" w:history="1">
        <w:r w:rsidRPr="009A70F4">
          <w:rPr>
            <w:rFonts w:ascii="Times New Roman" w:hAnsi="Times New Roman" w:cs="Times New Roman"/>
            <w:sz w:val="28"/>
            <w:szCs w:val="28"/>
          </w:rPr>
          <w:t>пунктом 5 части 1 статьи 287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того же Кодекса, считает решение суда первой инстанции подлежащим оставлению в силе.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Нарушения положений </w:t>
      </w:r>
      <w:hyperlink r:id="rId36" w:history="1">
        <w:r w:rsidRPr="009A70F4">
          <w:rPr>
            <w:rFonts w:ascii="Times New Roman" w:hAnsi="Times New Roman" w:cs="Times New Roman"/>
            <w:sz w:val="28"/>
            <w:szCs w:val="28"/>
          </w:rPr>
          <w:t>части 4 статьи 288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 судом кассационной инстанции не установлено.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37" w:history="1">
        <w:r w:rsidRPr="009A70F4">
          <w:rPr>
            <w:rFonts w:ascii="Times New Roman" w:hAnsi="Times New Roman" w:cs="Times New Roman"/>
            <w:sz w:val="28"/>
            <w:szCs w:val="28"/>
          </w:rPr>
          <w:t>статьями 274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9A70F4">
          <w:rPr>
            <w:rFonts w:ascii="Times New Roman" w:hAnsi="Times New Roman" w:cs="Times New Roman"/>
            <w:sz w:val="28"/>
            <w:szCs w:val="28"/>
          </w:rPr>
          <w:t>286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9A70F4">
          <w:rPr>
            <w:rFonts w:ascii="Times New Roman" w:hAnsi="Times New Roman" w:cs="Times New Roman"/>
            <w:sz w:val="28"/>
            <w:szCs w:val="28"/>
          </w:rPr>
          <w:t>289</w:t>
        </w:r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Арбитражного процессуального кодекса Российской Федерации, Арбитражный суд </w:t>
      </w:r>
      <w:proofErr w:type="spellStart"/>
      <w:r w:rsidRPr="009A70F4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spellEnd"/>
      <w:r w:rsidRPr="009A70F4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постановил: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9A70F4">
          <w:rPr>
            <w:rFonts w:ascii="Times New Roman" w:hAnsi="Times New Roman" w:cs="Times New Roman"/>
            <w:sz w:val="28"/>
            <w:szCs w:val="28"/>
          </w:rPr>
          <w:t>Постановление</w:t>
        </w:r>
        <w:proofErr w:type="gramStart"/>
      </w:hyperlink>
      <w:r w:rsidRPr="009A70F4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9A70F4">
        <w:rPr>
          <w:rFonts w:ascii="Times New Roman" w:hAnsi="Times New Roman" w:cs="Times New Roman"/>
          <w:sz w:val="28"/>
          <w:szCs w:val="28"/>
        </w:rPr>
        <w:t>етвертого арбитражного апелляционного суда от 26 июня 2014 года по делу № А78-9427/2012 Арбитражного суда Забайкальского края отменить.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Оставить в силе решение Арбитражного суда Забайкальского края от 20 января 2014 года по тому же делу.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Постановление вступает в законную силу со дня его принятия.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А.Н.ЛЕВОШКО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Судьи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Н.Н.ПАРСКАЯ</w:t>
      </w:r>
    </w:p>
    <w:p w:rsidR="009A70F4" w:rsidRPr="009A70F4" w:rsidRDefault="009A70F4" w:rsidP="009A70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70F4">
        <w:rPr>
          <w:rFonts w:ascii="Times New Roman" w:hAnsi="Times New Roman" w:cs="Times New Roman"/>
          <w:sz w:val="28"/>
          <w:szCs w:val="28"/>
        </w:rPr>
        <w:t>А.И.РУДЫХ</w:t>
      </w:r>
    </w:p>
    <w:p w:rsidR="001E1E79" w:rsidRPr="009A70F4" w:rsidRDefault="001E1E79"/>
    <w:sectPr w:rsidR="001E1E79" w:rsidRPr="009A70F4" w:rsidSect="0037490A">
      <w:pgSz w:w="11905" w:h="16838"/>
      <w:pgMar w:top="283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F4"/>
    <w:rsid w:val="00014279"/>
    <w:rsid w:val="00043CE4"/>
    <w:rsid w:val="000461CB"/>
    <w:rsid w:val="0005756A"/>
    <w:rsid w:val="000608FC"/>
    <w:rsid w:val="0006673F"/>
    <w:rsid w:val="000703A9"/>
    <w:rsid w:val="000A639F"/>
    <w:rsid w:val="000B2AB0"/>
    <w:rsid w:val="000C05D6"/>
    <w:rsid w:val="000D0892"/>
    <w:rsid w:val="000E5335"/>
    <w:rsid w:val="00173C06"/>
    <w:rsid w:val="00174075"/>
    <w:rsid w:val="00177BD6"/>
    <w:rsid w:val="001838C6"/>
    <w:rsid w:val="001A1947"/>
    <w:rsid w:val="001A7A3E"/>
    <w:rsid w:val="001E17E4"/>
    <w:rsid w:val="001E1E79"/>
    <w:rsid w:val="001F0EFC"/>
    <w:rsid w:val="00207FD2"/>
    <w:rsid w:val="00212D71"/>
    <w:rsid w:val="00242D15"/>
    <w:rsid w:val="002452D0"/>
    <w:rsid w:val="00265AB1"/>
    <w:rsid w:val="00285FE6"/>
    <w:rsid w:val="002C0B30"/>
    <w:rsid w:val="002C4846"/>
    <w:rsid w:val="002E1CDA"/>
    <w:rsid w:val="002E423D"/>
    <w:rsid w:val="0030095B"/>
    <w:rsid w:val="0030742A"/>
    <w:rsid w:val="00330993"/>
    <w:rsid w:val="00341FA3"/>
    <w:rsid w:val="003971D3"/>
    <w:rsid w:val="003C172F"/>
    <w:rsid w:val="003C1CA1"/>
    <w:rsid w:val="00416B57"/>
    <w:rsid w:val="004221D8"/>
    <w:rsid w:val="0047098F"/>
    <w:rsid w:val="004772EF"/>
    <w:rsid w:val="00496033"/>
    <w:rsid w:val="00496C5F"/>
    <w:rsid w:val="004C66D1"/>
    <w:rsid w:val="004E502C"/>
    <w:rsid w:val="004F0DAF"/>
    <w:rsid w:val="00507AFF"/>
    <w:rsid w:val="00523298"/>
    <w:rsid w:val="00541617"/>
    <w:rsid w:val="00541EB9"/>
    <w:rsid w:val="00551A4D"/>
    <w:rsid w:val="005615C5"/>
    <w:rsid w:val="005A0956"/>
    <w:rsid w:val="005C1161"/>
    <w:rsid w:val="005C4A30"/>
    <w:rsid w:val="005F77C6"/>
    <w:rsid w:val="006030FD"/>
    <w:rsid w:val="00612970"/>
    <w:rsid w:val="006208D2"/>
    <w:rsid w:val="00621D23"/>
    <w:rsid w:val="00656665"/>
    <w:rsid w:val="00657685"/>
    <w:rsid w:val="00666803"/>
    <w:rsid w:val="00681201"/>
    <w:rsid w:val="00691DBC"/>
    <w:rsid w:val="006A2D0F"/>
    <w:rsid w:val="006B0B93"/>
    <w:rsid w:val="006B340F"/>
    <w:rsid w:val="006E4736"/>
    <w:rsid w:val="0071738C"/>
    <w:rsid w:val="007511EE"/>
    <w:rsid w:val="0075146D"/>
    <w:rsid w:val="007753F5"/>
    <w:rsid w:val="007D1A03"/>
    <w:rsid w:val="007E1739"/>
    <w:rsid w:val="008128DE"/>
    <w:rsid w:val="008546F2"/>
    <w:rsid w:val="008769FC"/>
    <w:rsid w:val="008822FA"/>
    <w:rsid w:val="00887E90"/>
    <w:rsid w:val="008967A3"/>
    <w:rsid w:val="008A691C"/>
    <w:rsid w:val="008C7CE0"/>
    <w:rsid w:val="008E69FF"/>
    <w:rsid w:val="008F1AD6"/>
    <w:rsid w:val="008F2B2E"/>
    <w:rsid w:val="008F6381"/>
    <w:rsid w:val="009052C2"/>
    <w:rsid w:val="0090685F"/>
    <w:rsid w:val="009149ED"/>
    <w:rsid w:val="0092231D"/>
    <w:rsid w:val="0093778C"/>
    <w:rsid w:val="009421C4"/>
    <w:rsid w:val="0095306C"/>
    <w:rsid w:val="0099361B"/>
    <w:rsid w:val="00994848"/>
    <w:rsid w:val="009A0462"/>
    <w:rsid w:val="009A5C4D"/>
    <w:rsid w:val="009A70F4"/>
    <w:rsid w:val="009B7638"/>
    <w:rsid w:val="009C0EB9"/>
    <w:rsid w:val="009E7DFB"/>
    <w:rsid w:val="009F6B50"/>
    <w:rsid w:val="00A106A3"/>
    <w:rsid w:val="00A3009D"/>
    <w:rsid w:val="00A37C0E"/>
    <w:rsid w:val="00A57DBC"/>
    <w:rsid w:val="00A64D4E"/>
    <w:rsid w:val="00A876E2"/>
    <w:rsid w:val="00AA09C9"/>
    <w:rsid w:val="00AB0512"/>
    <w:rsid w:val="00AF1BBE"/>
    <w:rsid w:val="00B013B8"/>
    <w:rsid w:val="00B056F8"/>
    <w:rsid w:val="00B15533"/>
    <w:rsid w:val="00B259F3"/>
    <w:rsid w:val="00B80AA9"/>
    <w:rsid w:val="00B87C0A"/>
    <w:rsid w:val="00BA0887"/>
    <w:rsid w:val="00BB1914"/>
    <w:rsid w:val="00BC376A"/>
    <w:rsid w:val="00BC7C88"/>
    <w:rsid w:val="00BD0224"/>
    <w:rsid w:val="00BD4DC5"/>
    <w:rsid w:val="00BE4648"/>
    <w:rsid w:val="00BF2CC6"/>
    <w:rsid w:val="00C14C0D"/>
    <w:rsid w:val="00C339DE"/>
    <w:rsid w:val="00C4595C"/>
    <w:rsid w:val="00C86891"/>
    <w:rsid w:val="00C945B5"/>
    <w:rsid w:val="00C9744A"/>
    <w:rsid w:val="00CA35AB"/>
    <w:rsid w:val="00CA40D5"/>
    <w:rsid w:val="00CA7308"/>
    <w:rsid w:val="00CB6E62"/>
    <w:rsid w:val="00CC3196"/>
    <w:rsid w:val="00D00C9B"/>
    <w:rsid w:val="00D044C1"/>
    <w:rsid w:val="00D10A0F"/>
    <w:rsid w:val="00D304AA"/>
    <w:rsid w:val="00D34636"/>
    <w:rsid w:val="00D53109"/>
    <w:rsid w:val="00D757B9"/>
    <w:rsid w:val="00D8642F"/>
    <w:rsid w:val="00D940FB"/>
    <w:rsid w:val="00DD4C38"/>
    <w:rsid w:val="00DF58B9"/>
    <w:rsid w:val="00E103AD"/>
    <w:rsid w:val="00E241A6"/>
    <w:rsid w:val="00E34208"/>
    <w:rsid w:val="00E42146"/>
    <w:rsid w:val="00E7626A"/>
    <w:rsid w:val="00E83E34"/>
    <w:rsid w:val="00EC25C5"/>
    <w:rsid w:val="00ED3307"/>
    <w:rsid w:val="00EE13A9"/>
    <w:rsid w:val="00EF6C03"/>
    <w:rsid w:val="00F10E38"/>
    <w:rsid w:val="00F160F3"/>
    <w:rsid w:val="00F43319"/>
    <w:rsid w:val="00F62F67"/>
    <w:rsid w:val="00F85000"/>
    <w:rsid w:val="00F97EA5"/>
    <w:rsid w:val="00FD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19ADE3F6987AE568F874B8205A65AF13C90D3B337D0AAD842AA9E37AE7176A6A094DDCF1EZFa9G" TargetMode="External"/><Relationship Id="rId13" Type="http://schemas.openxmlformats.org/officeDocument/2006/relationships/hyperlink" Target="consultantplus://offline/ref=4AE19ADE3F6987AE568F874B8205A65AF13C90DFB630D0AAD842AA9E37AE7176A6A094D9C6Z1aDG" TargetMode="External"/><Relationship Id="rId18" Type="http://schemas.openxmlformats.org/officeDocument/2006/relationships/hyperlink" Target="consultantplus://offline/ref=4AE19ADE3F6987AE568F874B8205A65AF13C90D3B334D0AAD842AA9E37AE7176A6A094DECF1FFA86ZEa5G" TargetMode="External"/><Relationship Id="rId26" Type="http://schemas.openxmlformats.org/officeDocument/2006/relationships/hyperlink" Target="consultantplus://offline/ref=4AE19ADE3F6987AE568F985C8605A65AF73295DEB43D8DA0D01BA69CZ3a0G" TargetMode="External"/><Relationship Id="rId39" Type="http://schemas.openxmlformats.org/officeDocument/2006/relationships/hyperlink" Target="consultantplus://offline/ref=4AE19ADE3F6987AE568F874B8205A65AF13C90DFB630D0AAD842AA9E37AE7176A6A094DECF1DF082ZEa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AE19ADE3F6987AE568F874B8205A65AF7399DD6B73D8DA0D01BA69C30A12E61A1E998DFCF1CF9Z8a6G" TargetMode="External"/><Relationship Id="rId34" Type="http://schemas.openxmlformats.org/officeDocument/2006/relationships/hyperlink" Target="consultantplus://offline/ref=4AE19ADE3F6987AE568F874B8205A65AF13C90DFB630D0AAD842AA9E37AE7176A6A094DECF1DF18AZEaCG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4AE19ADE3F6987AE568F994B856DF857F431CADBB43FD2FE831DF1C360A77B21ZEa1G" TargetMode="External"/><Relationship Id="rId12" Type="http://schemas.openxmlformats.org/officeDocument/2006/relationships/hyperlink" Target="consultantplus://offline/ref=4AE19ADE3F6987AE568F994B856DF857F431CADBB236D8F4821DF1C360A77B21ZEa1G" TargetMode="External"/><Relationship Id="rId17" Type="http://schemas.openxmlformats.org/officeDocument/2006/relationships/hyperlink" Target="consultantplus://offline/ref=4AE19ADE3F6987AE568F874B8205A65AF13C90D3B334D0AAD842AA9E37AE7176A6A094DECF1FFA87ZEaCG" TargetMode="External"/><Relationship Id="rId25" Type="http://schemas.openxmlformats.org/officeDocument/2006/relationships/hyperlink" Target="consultantplus://offline/ref=4AE19ADE3F6987AE568F874B8205A65AF13C90DFB630D0AAD842AA9E37AE7176A6A094DECF1DF081ZEaBG" TargetMode="External"/><Relationship Id="rId33" Type="http://schemas.openxmlformats.org/officeDocument/2006/relationships/hyperlink" Target="consultantplus://offline/ref=4AE19ADE3F6987AE568F874B8205A65AF13C90DFB630D0AAD842AA9E37AE7176A6A094DECF1CFD82ZEa5G" TargetMode="External"/><Relationship Id="rId38" Type="http://schemas.openxmlformats.org/officeDocument/2006/relationships/hyperlink" Target="consultantplus://offline/ref=4AE19ADE3F6987AE568F874B8205A65AF13C90DFB630D0AAD842AA9E37AE7176A6A094DECF1DF18BZEa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E19ADE3F6987AE568F874B8205A65AF13C90D3B334D0AAD842AA9E37AE7176A6A094D9C619ZFa8G" TargetMode="External"/><Relationship Id="rId20" Type="http://schemas.openxmlformats.org/officeDocument/2006/relationships/hyperlink" Target="consultantplus://offline/ref=4AE19ADE3F6987AE568F874B8205A65AF13C90D3B334D0AAD842AA9E37AE7176A6A094D9C619ZFa8G" TargetMode="External"/><Relationship Id="rId29" Type="http://schemas.openxmlformats.org/officeDocument/2006/relationships/hyperlink" Target="consultantplus://offline/ref=4AE19ADE3F6987AE568F874B8205A65AF13C90DFB630D0AAD842AA9E37AE7176A6A094DECF1DF18AZEaA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19ADE3F6987AE568F985C8605A65AF73295DEB43D8DA0D01BA69CZ3a0G" TargetMode="External"/><Relationship Id="rId11" Type="http://schemas.openxmlformats.org/officeDocument/2006/relationships/hyperlink" Target="consultantplus://offline/ref=4AE19ADE3F6987AE568F874B8205A65AF13C90D3B337D0AAD842AA9E37ZAaEG" TargetMode="External"/><Relationship Id="rId24" Type="http://schemas.openxmlformats.org/officeDocument/2006/relationships/hyperlink" Target="consultantplus://offline/ref=4AE19ADE3F6987AE568F985C8605A65AF73295DEB43D8DA0D01BA69CZ3a0G" TargetMode="External"/><Relationship Id="rId32" Type="http://schemas.openxmlformats.org/officeDocument/2006/relationships/hyperlink" Target="consultantplus://offline/ref=4AE19ADE3F6987AE568F874B8205A65AF13C90DFB630D0AAD842AA9E37AE7176A6A094DECF1CFD83ZEaFG" TargetMode="External"/><Relationship Id="rId37" Type="http://schemas.openxmlformats.org/officeDocument/2006/relationships/hyperlink" Target="consultantplus://offline/ref=4AE19ADE3F6987AE568F874B8205A65AF13C90DFB630D0AAD842AA9E37AE7176A6A094DECF1DF183ZEa4G" TargetMode="External"/><Relationship Id="rId40" Type="http://schemas.openxmlformats.org/officeDocument/2006/relationships/hyperlink" Target="consultantplus://offline/ref=4AE19ADE3F6987AE568F994B856DF857F431CADBB236D8F4821DF1C360A77B21ZEa1G" TargetMode="External"/><Relationship Id="rId5" Type="http://schemas.openxmlformats.org/officeDocument/2006/relationships/hyperlink" Target="consultantplus://offline/ref=4AE19ADE3F6987AE568F994B856DF857F431CADBB43FD2FE831DF1C360A77B21ZEa1G" TargetMode="External"/><Relationship Id="rId15" Type="http://schemas.openxmlformats.org/officeDocument/2006/relationships/hyperlink" Target="consultantplus://offline/ref=4AE19ADE3F6987AE568F874B8205A65AF13C90D3B337D0AAD842AA9E37AE7176A6A094DDCF1EZFa9G" TargetMode="External"/><Relationship Id="rId23" Type="http://schemas.openxmlformats.org/officeDocument/2006/relationships/hyperlink" Target="consultantplus://offline/ref=4AE19ADE3F6987AE568F874B8205A65AF13C90D3B334D0AAD842AA9E37AE7176A6A094DECF1FFD83ZEaAG" TargetMode="External"/><Relationship Id="rId28" Type="http://schemas.openxmlformats.org/officeDocument/2006/relationships/hyperlink" Target="consultantplus://offline/ref=4AE19ADE3F6987AE568F994B856DF857F431CADBB236D8F4821DF1C360A77B21ZEa1G" TargetMode="External"/><Relationship Id="rId36" Type="http://schemas.openxmlformats.org/officeDocument/2006/relationships/hyperlink" Target="consultantplus://offline/ref=4AE19ADE3F6987AE568F874B8205A65AF13C90DFB630D0AAD842AA9E37AE7176A6A094DECF1DF083ZEaEG" TargetMode="External"/><Relationship Id="rId10" Type="http://schemas.openxmlformats.org/officeDocument/2006/relationships/hyperlink" Target="consultantplus://offline/ref=4AE19ADE3F6987AE568F994B856DF857F431CADBB236D8F4821DF1C360A77B21ZEa1G" TargetMode="External"/><Relationship Id="rId19" Type="http://schemas.openxmlformats.org/officeDocument/2006/relationships/hyperlink" Target="consultantplus://offline/ref=4AE19ADE3F6987AE568F874B8205A65AF13C90D3B334D0AAD842AA9E37AE7176A6A094DECF1FFA87ZEa4G" TargetMode="External"/><Relationship Id="rId31" Type="http://schemas.openxmlformats.org/officeDocument/2006/relationships/hyperlink" Target="consultantplus://offline/ref=4AE19ADE3F6987AE568F874B8205A65AF13C90DFB630D0AAD842AA9E37AE7176A6A094DECF1CFD83ZEaCG" TargetMode="External"/><Relationship Id="rId4" Type="http://schemas.openxmlformats.org/officeDocument/2006/relationships/hyperlink" Target="consultantplus://offline/ref=4AE19ADE3F6987AE568F994B856DF857F431CADBB236D8F4821DF1C360A77B21ZEa1G" TargetMode="External"/><Relationship Id="rId9" Type="http://schemas.openxmlformats.org/officeDocument/2006/relationships/hyperlink" Target="consultantplus://offline/ref=4AE19ADE3F6987AE568F994B856DF857F431CADBB236D8F4821DF1C360A77B21ZEa1G" TargetMode="External"/><Relationship Id="rId14" Type="http://schemas.openxmlformats.org/officeDocument/2006/relationships/hyperlink" Target="consultantplus://offline/ref=4AE19ADE3F6987AE568F994B856DF857F431CADBB236D8F4821DF1C360A77B21ZEa1G" TargetMode="External"/><Relationship Id="rId22" Type="http://schemas.openxmlformats.org/officeDocument/2006/relationships/hyperlink" Target="consultantplus://offline/ref=4AE19ADE3F6987AE568F874B8205A65AF13C90D3B334D0AAD842AA9E37AE7176A6A094D9C619ZFa8G" TargetMode="External"/><Relationship Id="rId27" Type="http://schemas.openxmlformats.org/officeDocument/2006/relationships/hyperlink" Target="consultantplus://offline/ref=4AE19ADE3F6987AE568F874B8205A65AF13C90DFB630D0AAD842AA9E37AE7176A6A094DECF1CF982ZEaDG" TargetMode="External"/><Relationship Id="rId30" Type="http://schemas.openxmlformats.org/officeDocument/2006/relationships/hyperlink" Target="consultantplus://offline/ref=4AE19ADE3F6987AE568F874B8205A65AF13C90DFB630D0AAD842AA9E37AE7176A6A094DECF1DF18BZEa5G" TargetMode="External"/><Relationship Id="rId35" Type="http://schemas.openxmlformats.org/officeDocument/2006/relationships/hyperlink" Target="consultantplus://offline/ref=4AE19ADE3F6987AE568F874B8205A65AF13C90DFB630D0AAD842AA9E37AE7176A6A094DECF1DF18AZEa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2941</Words>
  <Characters>16766</Characters>
  <Application>Microsoft Office Word</Application>
  <DocSecurity>0</DocSecurity>
  <Lines>139</Lines>
  <Paragraphs>39</Paragraphs>
  <ScaleCrop>false</ScaleCrop>
  <Company/>
  <LinksUpToDate>false</LinksUpToDate>
  <CharactersWithSpaces>19668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7500-04-015</dc:creator>
  <cp:lastModifiedBy>7500-04-015</cp:lastModifiedBy>
  <cp:revision>1</cp:revision>
  <dcterms:created xsi:type="dcterms:W3CDTF">2014-11-18T06:26:00Z</dcterms:created>
  <dcterms:modified xsi:type="dcterms:W3CDTF">2014-11-18T06:30:00Z</dcterms:modified>
</cp:coreProperties>
</file>